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312"/>
        <w:gridCol w:w="6096"/>
        <w:gridCol w:w="1701"/>
      </w:tblGrid>
      <w:tr w:rsidR="00A05678" w:rsidRPr="00A05678" w:rsidTr="00A05678">
        <w:trPr>
          <w:trHeight w:val="446"/>
        </w:trPr>
        <w:tc>
          <w:tcPr>
            <w:tcW w:w="9497" w:type="dxa"/>
            <w:gridSpan w:val="4"/>
            <w:shd w:val="clear" w:color="auto" w:fill="DBE5F1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bookmarkStart w:id="0" w:name="_Hlk115685488"/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Αναλυτικό Πρόγραμμα Σπουδών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 (</w:t>
            </w:r>
            <w:proofErr w:type="spellStart"/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ακαδ</w:t>
            </w:r>
            <w:proofErr w:type="spellEnd"/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. έτη 202</w:t>
            </w:r>
            <w:r w:rsidR="008636C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3</w:t>
            </w:r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-202</w:t>
            </w:r>
            <w:r w:rsidR="008636C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4</w:t>
            </w:r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 &amp; 202</w:t>
            </w:r>
            <w:r w:rsidR="008636C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4</w:t>
            </w:r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-202</w:t>
            </w:r>
            <w:r w:rsidR="008636C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5</w:t>
            </w:r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)</w:t>
            </w:r>
            <w:bookmarkStart w:id="1" w:name="_GoBack"/>
            <w:bookmarkEnd w:id="1"/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F2F2F2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Α' ΕΞΑΜΗΝΟ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left="23" w:right="23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bookmarkStart w:id="2" w:name="_Toc118920354"/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Κοινά μαθήματα για τις Κατευθύνσεις</w:t>
            </w:r>
            <w:bookmarkEnd w:id="2"/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left="23" w:right="23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bookmarkStart w:id="3" w:name="_Toc118920355"/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Κωδικός Μαθήματος</w:t>
            </w:r>
            <w:bookmarkEnd w:id="3"/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Μαθήματα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Πιστωτικές Μονάδες/</w:t>
            </w: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ECTS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ΑΥ5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Calibri" w:hAnsi="Calibri" w:cs="Times New Roman"/>
              </w:rPr>
              <w:t xml:space="preserve">Βασικά χαρακτηριστικά και μαθησιακές ανάγκες διαφορετικών πληθυσμών με αναπηρίες ή/και ειδικές εκπαιδευτικές ανάγκες </w:t>
            </w: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(Υ) 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ΑΥ415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Εκπαίδευση και Αναπηρία (Υ)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ΑΥ3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05678">
              <w:rPr>
                <w:rFonts w:ascii="Calibri" w:eastAsia="Times New Roman" w:hAnsi="Calibri" w:cs="Times New Roman"/>
                <w:lang w:eastAsia="el-GR"/>
              </w:rPr>
              <w:t>Νευρο</w:t>
            </w:r>
            <w:proofErr w:type="spellEnd"/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- επιστήμη και Ειδική Αγωγή (Υ)                        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ΑΥ1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 Μεθοδολογία Έρευνας (Υ)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 xml:space="preserve">Σύνολο </w:t>
            </w: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ECTS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30</w:t>
            </w:r>
          </w:p>
        </w:tc>
      </w:tr>
      <w:tr w:rsidR="00A05678" w:rsidRPr="00A05678" w:rsidTr="00A05678">
        <w:trPr>
          <w:trHeight w:val="276"/>
        </w:trPr>
        <w:tc>
          <w:tcPr>
            <w:tcW w:w="9497" w:type="dxa"/>
            <w:gridSpan w:val="4"/>
            <w:shd w:val="clear" w:color="auto" w:fill="F2F2F2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left="23" w:right="23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bookmarkStart w:id="4" w:name="_Toc118920356"/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Β΄ΕΞΑΜΗΝΟ</w:t>
            </w:r>
            <w:bookmarkEnd w:id="4"/>
          </w:p>
        </w:tc>
      </w:tr>
      <w:tr w:rsidR="00A05678" w:rsidRPr="00A05678" w:rsidTr="00A05678">
        <w:trPr>
          <w:trHeight w:val="276"/>
        </w:trPr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left="23" w:right="23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bookmarkStart w:id="5" w:name="_Toc118920357"/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Κοινά μαθήματα για τις Κατευθύνσεις</w:t>
            </w:r>
            <w:bookmarkEnd w:id="5"/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Κωδικός Μαθήματος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Μαθήματα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Πιστωτικές Μονάδες/ECTS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ΒΥ5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right="23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i/>
                <w:lang w:eastAsia="el-GR"/>
              </w:rPr>
            </w:pPr>
            <w:bookmarkStart w:id="6" w:name="_Toc118920358"/>
            <w:r w:rsidRPr="00A05678">
              <w:rPr>
                <w:rFonts w:ascii="Calibri" w:eastAsia="Times New Roman" w:hAnsi="Calibri" w:cs="Times New Roman"/>
                <w:lang w:eastAsia="el-GR"/>
              </w:rPr>
              <w:t>Μαθησιακές Δυσκολίες: Θεωρητικές Προσεγγίσεις (Υ)</w:t>
            </w:r>
            <w:bookmarkEnd w:id="6"/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ΒΥ6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right="23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i/>
                <w:lang w:eastAsia="el-GR"/>
              </w:rPr>
            </w:pPr>
            <w:bookmarkStart w:id="7" w:name="_Toc118920359"/>
            <w:r w:rsidRPr="00A05678">
              <w:rPr>
                <w:rFonts w:ascii="Calibri" w:eastAsia="Times New Roman" w:hAnsi="Calibri" w:cs="Times New Roman"/>
                <w:lang w:eastAsia="el-GR"/>
              </w:rPr>
              <w:t>Διαφοροποιημένη διδασκαλία: Εφαρμογές σε άτομα με  ειδικές εκπαιδευτικές ανάγκες (Υ)</w:t>
            </w:r>
            <w:bookmarkEnd w:id="7"/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ΒΥ7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right="23"/>
              <w:jc w:val="both"/>
              <w:outlineLvl w:val="0"/>
              <w:rPr>
                <w:rFonts w:ascii="Calibri" w:eastAsia="Times New Roman" w:hAnsi="Calibri" w:cs="Times New Roman"/>
                <w:bCs/>
                <w:i/>
                <w:lang w:eastAsia="el-GR"/>
              </w:rPr>
            </w:pPr>
            <w:bookmarkStart w:id="8" w:name="_Toc118920360"/>
            <w:r w:rsidRPr="00A05678">
              <w:rPr>
                <w:rFonts w:ascii="Calibri" w:eastAsia="Times New Roman" w:hAnsi="Calibri" w:cs="Times New Roman"/>
                <w:lang w:eastAsia="el-GR"/>
              </w:rPr>
              <w:t>Εφαρμογές στις Τεχνολογίες Πληροφορίας και Επικοινωνιών στην Ειδική Αγωγή και Εκπαίδευση (Υ)</w:t>
            </w:r>
            <w:bookmarkEnd w:id="8"/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ΒΑΥ6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ΓΑΒΕ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Επιλογή Φοιτητών ανάμεσα σε: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- Στατιστική (Ε)</w:t>
            </w:r>
          </w:p>
          <w:p w:rsidR="00A05678" w:rsidRPr="00A05678" w:rsidRDefault="00A05678" w:rsidP="00A05678">
            <w:pPr>
              <w:keepNext/>
              <w:keepLines/>
              <w:spacing w:after="0" w:line="276" w:lineRule="auto"/>
              <w:ind w:right="23"/>
              <w:jc w:val="both"/>
              <w:outlineLvl w:val="0"/>
              <w:rPr>
                <w:rFonts w:ascii="Calibri" w:eastAsia="Times New Roman" w:hAnsi="Calibri" w:cs="Times New Roman"/>
                <w:bCs/>
                <w:i/>
                <w:lang w:eastAsia="el-GR"/>
              </w:rPr>
            </w:pPr>
            <w:bookmarkStart w:id="9" w:name="_Toc118920361"/>
            <w:r w:rsidRPr="00A05678">
              <w:rPr>
                <w:rFonts w:ascii="Calibri" w:eastAsia="Times New Roman" w:hAnsi="Calibri" w:cs="Times New Roman"/>
                <w:lang w:eastAsia="el-GR"/>
              </w:rPr>
              <w:t>- Ποιοτικές Μέθοδοι Έρευνας (Ε)</w:t>
            </w:r>
            <w:bookmarkEnd w:id="9"/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 xml:space="preserve">Σύνολο </w:t>
            </w: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ECTS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30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F2F2F2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Γ΄ ΕΞΑΜΗΝΟ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Διαφορετικά μαθήματα για κάθε Κατεύθυνση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Α΄ Κατεύθυνση Ειδική Αγωγή και Ενταξιακή Πράξη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ΒΑΥ5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Αξιολόγηση στην Ειδική Αγωγή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ΓΥΑ 10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Στρατηγικές Ανάπτυξης Κοινωνικών Δεξιοτήτων σε άτομα με αναπηρίες ή/και ειδικές εκπαιδευτικές ανάγκες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ΓΑΥ111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Αποτελεσματικές Εκπαιδευτικές Πρακτικές στην Ενταξιακή Εκπαίδευση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ΒΑΥ7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Στρατηγικές Διαχείρισης </w:t>
            </w:r>
            <w:proofErr w:type="spellStart"/>
            <w:r w:rsidRPr="00A05678">
              <w:rPr>
                <w:rFonts w:ascii="Calibri" w:eastAsia="Times New Roman" w:hAnsi="Calibri" w:cs="Times New Roman"/>
                <w:lang w:eastAsia="el-GR"/>
              </w:rPr>
              <w:t>Συμπεριφορικών</w:t>
            </w:r>
            <w:proofErr w:type="spellEnd"/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 Δυσκολιών των Μαθητών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Β΄ Κατεύθυνση Μαθησιακές Δυσκολίες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ΒΒΥ6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Αξιολόγηση και Διάγνωση Μαθησιακών Δυσκολιών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ΒΒΥ9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Μέθοδοι και Στρατηγικές Διδασκαλίας για Μαθητές με Μαθησιακές Δυσκολίες (Υ)   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lastRenderedPageBreak/>
              <w:t>ΒΒΥ10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Προσαρμογές στη Διδασκαλία και το Διδακτικό Υλικό στο Μάθημα της Γλώσσας για Μαθητές με Μαθησιακές Δυσκολίες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ΒΒΥ11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Προσαρμογές στη Διδασκαλία και το Διδακτικό Υλικό στα Μαθήματα των Μαθηματικών και των Φυσικών Επιστημών για Μαθητές με Μαθησιακές Δυσκολίες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Γ΄ Κατεύθυνση Γλωσσική Ανάπτυξη, Παθολογία της Γλώσσας και Εκπαιδευτική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Παρέμβαση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(</w:t>
            </w:r>
            <w:r w:rsidRPr="00A05678">
              <w:rPr>
                <w:rFonts w:ascii="Calibri" w:eastAsia="Times New Roman" w:hAnsi="Calibri" w:cs="Times New Roman"/>
                <w:b/>
                <w:i/>
                <w:lang w:eastAsia="el-GR"/>
              </w:rPr>
              <w:t>η Κατεύθυνση δεν είναι ενεργή</w:t>
            </w: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)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Δομικοί μηχανισμοί της γλώσσας και γνωστικές διεργασίες της γλωσσικής ανάπτυξης (Υ)                                    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05678">
              <w:rPr>
                <w:rFonts w:ascii="Calibri" w:eastAsia="Times New Roman" w:hAnsi="Calibri" w:cs="Times New Roman"/>
                <w:lang w:eastAsia="el-GR"/>
              </w:rPr>
              <w:t>Νευροβιολογικές</w:t>
            </w:r>
            <w:proofErr w:type="spellEnd"/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 βάσεις γλωσσικών λειτουργιών&amp; παθολογία της γλώσσας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Σύγχρονες διδακτικές προσεγγίσεις της Γλώσσας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Εκπαιδευτικές παρεμβάσεις για την ανάπτυξη του λόγου σε Παιδιά με Αναπηρία/ </w:t>
            </w:r>
            <w:proofErr w:type="spellStart"/>
            <w:r w:rsidRPr="00A05678">
              <w:rPr>
                <w:rFonts w:ascii="Calibri" w:eastAsia="Times New Roman" w:hAnsi="Calibri" w:cs="Times New Roman"/>
                <w:lang w:eastAsia="el-GR"/>
              </w:rPr>
              <w:t>Eιδικές</w:t>
            </w:r>
            <w:proofErr w:type="spellEnd"/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 Εκπαιδευτικές Ανάγκες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rPr>
          <w:trHeight w:val="339"/>
        </w:trPr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 xml:space="preserve">Σύνολο </w:t>
            </w: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ECTS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(</w:t>
            </w:r>
            <w:r w:rsidRPr="00A05678">
              <w:rPr>
                <w:rFonts w:ascii="Calibri" w:eastAsia="Times New Roman" w:hAnsi="Calibri" w:cs="Times New Roman"/>
                <w:b/>
                <w:i/>
                <w:lang w:eastAsia="el-GR"/>
              </w:rPr>
              <w:t xml:space="preserve">για κάθε </w:t>
            </w:r>
            <w:proofErr w:type="spellStart"/>
            <w:r w:rsidRPr="00A05678">
              <w:rPr>
                <w:rFonts w:ascii="Calibri" w:eastAsia="Times New Roman" w:hAnsi="Calibri" w:cs="Times New Roman"/>
                <w:b/>
                <w:i/>
                <w:lang w:eastAsia="el-GR"/>
              </w:rPr>
              <w:t>Κατεύνση</w:t>
            </w:r>
            <w:proofErr w:type="spellEnd"/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30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F2F2F2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Δ' ΕΞΑΜΗΝΟ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ΠΑ1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*Πρακτική Άσκηση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20 ή 30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ΠΤΥΧ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*Διπλωματική Εργασία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Σύνολο </w:t>
            </w:r>
            <w:r w:rsidRPr="00A05678">
              <w:rPr>
                <w:rFonts w:ascii="Calibri" w:eastAsia="Times New Roman" w:hAnsi="Calibri" w:cs="Times New Roman"/>
                <w:lang w:val="en-US" w:eastAsia="el-GR"/>
              </w:rPr>
              <w:t>ECTS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30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 xml:space="preserve">ΓΕΝΙΚΟ ΣΥΝΟΛΟ </w:t>
            </w: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ECTS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120</w:t>
            </w:r>
          </w:p>
        </w:tc>
      </w:tr>
      <w:bookmarkEnd w:id="0"/>
    </w:tbl>
    <w:p w:rsidR="001F08E8" w:rsidRDefault="001F08E8"/>
    <w:p w:rsidR="00A05678" w:rsidRDefault="00A05678"/>
    <w:p w:rsidR="00A05678" w:rsidRPr="00A05678" w:rsidRDefault="00A05678" w:rsidP="00A05678">
      <w:pPr>
        <w:spacing w:after="0" w:line="276" w:lineRule="auto"/>
        <w:jc w:val="both"/>
        <w:rPr>
          <w:rFonts w:ascii="Calibri" w:eastAsia="Calibri" w:hAnsi="Calibri" w:cs="Times New Roman"/>
          <w:i/>
          <w:lang w:eastAsia="el-GR"/>
        </w:rPr>
      </w:pPr>
      <w:bookmarkStart w:id="10" w:name="_Hlk115685512"/>
      <w:r w:rsidRPr="00A05678">
        <w:rPr>
          <w:rFonts w:ascii="Calibri" w:eastAsia="Calibri" w:hAnsi="Calibri" w:cs="Times New Roman"/>
          <w:lang w:eastAsia="el-GR"/>
        </w:rPr>
        <w:t>*</w:t>
      </w:r>
      <w:r w:rsidRPr="00A05678">
        <w:rPr>
          <w:rFonts w:ascii="Calibri" w:eastAsia="Calibri" w:hAnsi="Calibri" w:cs="Times New Roman"/>
          <w:i/>
          <w:lang w:eastAsia="el-GR"/>
        </w:rPr>
        <w:t>Οι φοιτητές/</w:t>
      </w:r>
      <w:proofErr w:type="spellStart"/>
      <w:r w:rsidRPr="00A05678">
        <w:rPr>
          <w:rFonts w:ascii="Calibri" w:eastAsia="Calibri" w:hAnsi="Calibri" w:cs="Times New Roman"/>
          <w:i/>
          <w:lang w:eastAsia="el-GR"/>
        </w:rPr>
        <w:t>ήτριες</w:t>
      </w:r>
      <w:proofErr w:type="spellEnd"/>
      <w:r w:rsidRPr="00A05678">
        <w:rPr>
          <w:rFonts w:ascii="Calibri" w:eastAsia="Calibri" w:hAnsi="Calibri" w:cs="Times New Roman"/>
          <w:i/>
          <w:lang w:eastAsia="el-GR"/>
        </w:rPr>
        <w:t xml:space="preserve"> καλούνται να πραγματοποιήσουν </w:t>
      </w:r>
      <w:r w:rsidRPr="00A05678">
        <w:rPr>
          <w:rFonts w:ascii="Calibri" w:eastAsia="Calibri" w:hAnsi="Calibri" w:cs="Times New Roman"/>
          <w:b/>
          <w:i/>
          <w:lang w:eastAsia="el-GR"/>
        </w:rPr>
        <w:t xml:space="preserve">υποχρεωτικά </w:t>
      </w:r>
      <w:r w:rsidRPr="00A05678">
        <w:rPr>
          <w:rFonts w:ascii="Calibri" w:eastAsia="Calibri" w:hAnsi="Calibri" w:cs="Times New Roman"/>
          <w:i/>
          <w:lang w:eastAsia="el-GR"/>
        </w:rPr>
        <w:t xml:space="preserve">πρακτική άσκηση και να επιλέξουν, </w:t>
      </w:r>
      <w:r w:rsidRPr="00A05678">
        <w:rPr>
          <w:rFonts w:ascii="Calibri" w:eastAsia="Calibri" w:hAnsi="Calibri" w:cs="Times New Roman"/>
          <w:b/>
          <w:i/>
          <w:lang w:eastAsia="el-GR"/>
        </w:rPr>
        <w:t xml:space="preserve">εάν επιθυμούν, </w:t>
      </w:r>
      <w:r w:rsidRPr="00A05678">
        <w:rPr>
          <w:rFonts w:ascii="Calibri" w:eastAsia="Calibri" w:hAnsi="Calibri" w:cs="Times New Roman"/>
          <w:i/>
          <w:lang w:eastAsia="el-GR"/>
        </w:rPr>
        <w:t xml:space="preserve">να εκπονήσουν διπλωματική εργασία κατά το Δ΄ εξάμηνο των σπουδών τους. Ανάλογα με την παραπάνω επιλογή τους οι μονάδες </w:t>
      </w:r>
      <w:r w:rsidRPr="00A05678">
        <w:rPr>
          <w:rFonts w:ascii="Calibri" w:eastAsia="Calibri" w:hAnsi="Calibri" w:cs="Times New Roman"/>
          <w:i/>
          <w:lang w:val="en-US" w:eastAsia="el-GR"/>
        </w:rPr>
        <w:t>ECTS</w:t>
      </w:r>
      <w:r w:rsidRPr="00A05678">
        <w:rPr>
          <w:rFonts w:ascii="Calibri" w:eastAsia="Calibri" w:hAnsi="Calibri" w:cs="Times New Roman"/>
          <w:i/>
          <w:lang w:eastAsia="el-GR"/>
        </w:rPr>
        <w:t xml:space="preserve"> διαμορφώνονται ως εξής:</w:t>
      </w:r>
    </w:p>
    <w:p w:rsidR="00A05678" w:rsidRPr="00A05678" w:rsidRDefault="00A05678" w:rsidP="00A05678">
      <w:pPr>
        <w:spacing w:after="0" w:line="276" w:lineRule="auto"/>
        <w:jc w:val="both"/>
        <w:rPr>
          <w:rFonts w:ascii="Calibri" w:eastAsia="Calibri" w:hAnsi="Calibri" w:cs="Times New Roman"/>
          <w:lang w:eastAsia="el-GR"/>
        </w:rPr>
      </w:pPr>
    </w:p>
    <w:p w:rsidR="00A05678" w:rsidRPr="00A05678" w:rsidRDefault="00A05678" w:rsidP="00A05678">
      <w:pPr>
        <w:spacing w:after="240" w:line="276" w:lineRule="auto"/>
        <w:ind w:left="567" w:right="565"/>
        <w:jc w:val="both"/>
        <w:rPr>
          <w:rFonts w:ascii="Calibri" w:eastAsia="Calibri" w:hAnsi="Calibri" w:cs="Times New Roman"/>
          <w:i/>
          <w:lang w:eastAsia="el-GR"/>
        </w:rPr>
      </w:pPr>
      <w:r w:rsidRPr="00A05678">
        <w:rPr>
          <w:rFonts w:ascii="Calibri" w:eastAsia="Calibri" w:hAnsi="Calibri" w:cs="Times New Roman"/>
          <w:b/>
          <w:i/>
          <w:u w:val="single"/>
          <w:lang w:eastAsia="el-GR"/>
        </w:rPr>
        <w:t>Α΄ Επιλογή:</w:t>
      </w:r>
      <w:r w:rsidRPr="00A05678">
        <w:rPr>
          <w:rFonts w:ascii="Calibri" w:eastAsia="Calibri" w:hAnsi="Calibri" w:cs="Times New Roman"/>
          <w:i/>
          <w:lang w:eastAsia="el-GR"/>
        </w:rPr>
        <w:t xml:space="preserve"> Πρακτική  Άσκηση </w:t>
      </w:r>
      <w:r w:rsidRPr="00A05678">
        <w:rPr>
          <w:rFonts w:ascii="Calibri" w:eastAsia="Calibri" w:hAnsi="Calibri" w:cs="Times New Roman"/>
          <w:b/>
          <w:i/>
          <w:lang w:eastAsia="el-GR"/>
        </w:rPr>
        <w:t>+</w:t>
      </w:r>
      <w:r w:rsidRPr="00A05678">
        <w:rPr>
          <w:rFonts w:ascii="Calibri" w:eastAsia="Calibri" w:hAnsi="Calibri" w:cs="Times New Roman"/>
          <w:i/>
          <w:lang w:eastAsia="el-GR"/>
        </w:rPr>
        <w:t xml:space="preserve"> Διπλωματική Εργασία = </w:t>
      </w:r>
    </w:p>
    <w:p w:rsidR="00A05678" w:rsidRPr="00A05678" w:rsidRDefault="00A05678" w:rsidP="00A05678">
      <w:pPr>
        <w:spacing w:after="240" w:line="276" w:lineRule="auto"/>
        <w:ind w:left="567" w:right="-908"/>
        <w:jc w:val="both"/>
        <w:rPr>
          <w:rFonts w:ascii="Calibri" w:eastAsia="Calibri" w:hAnsi="Calibri" w:cs="Times New Roman"/>
          <w:i/>
          <w:lang w:eastAsia="el-GR"/>
        </w:rPr>
      </w:pPr>
      <w:r w:rsidRPr="00A05678">
        <w:rPr>
          <w:rFonts w:ascii="Calibri" w:eastAsia="Calibri" w:hAnsi="Calibri" w:cs="Times New Roman"/>
          <w:i/>
          <w:lang w:eastAsia="el-GR"/>
        </w:rPr>
        <w:t xml:space="preserve">20 μονάδες ECTS (Πρακτική Άσκηση) + 10 μονάδες ECTS (Διπλωματική Εργασία)  = </w:t>
      </w:r>
    </w:p>
    <w:p w:rsidR="00A05678" w:rsidRPr="00A05678" w:rsidRDefault="00A05678" w:rsidP="00A05678">
      <w:pPr>
        <w:spacing w:after="240" w:line="276" w:lineRule="auto"/>
        <w:ind w:left="567" w:right="-908"/>
        <w:jc w:val="both"/>
        <w:rPr>
          <w:rFonts w:ascii="Calibri" w:eastAsia="Calibri" w:hAnsi="Calibri" w:cs="Times New Roman"/>
          <w:b/>
          <w:i/>
          <w:lang w:eastAsia="el-GR"/>
        </w:rPr>
      </w:pPr>
      <w:r w:rsidRPr="00A05678">
        <w:rPr>
          <w:rFonts w:ascii="Calibri" w:eastAsia="Calibri" w:hAnsi="Calibri" w:cs="Times New Roman"/>
          <w:b/>
          <w:i/>
          <w:lang w:eastAsia="el-GR"/>
        </w:rPr>
        <w:t xml:space="preserve">30 μονάδες </w:t>
      </w:r>
      <w:r w:rsidRPr="00A05678">
        <w:rPr>
          <w:rFonts w:ascii="Calibri" w:eastAsia="Calibri" w:hAnsi="Calibri" w:cs="Times New Roman"/>
          <w:b/>
          <w:i/>
          <w:lang w:val="en-US" w:eastAsia="el-GR"/>
        </w:rPr>
        <w:t>ECTS</w:t>
      </w:r>
    </w:p>
    <w:p w:rsidR="00A05678" w:rsidRPr="00A05678" w:rsidRDefault="00A05678" w:rsidP="00A05678">
      <w:pPr>
        <w:spacing w:after="240" w:line="276" w:lineRule="auto"/>
        <w:ind w:left="567" w:right="-908"/>
        <w:jc w:val="both"/>
        <w:rPr>
          <w:rFonts w:ascii="Calibri" w:eastAsia="Calibri" w:hAnsi="Calibri" w:cs="Times New Roman"/>
          <w:b/>
          <w:i/>
          <w:lang w:eastAsia="el-GR"/>
        </w:rPr>
      </w:pPr>
      <w:r w:rsidRPr="00A05678">
        <w:rPr>
          <w:rFonts w:ascii="Calibri" w:eastAsia="Calibri" w:hAnsi="Calibri" w:cs="Times New Roman"/>
          <w:b/>
          <w:i/>
          <w:u w:val="single"/>
          <w:lang w:eastAsia="el-GR"/>
        </w:rPr>
        <w:t>Β΄ Επιλογή</w:t>
      </w:r>
      <w:r w:rsidRPr="00A05678">
        <w:rPr>
          <w:rFonts w:ascii="Calibri" w:eastAsia="Calibri" w:hAnsi="Calibri" w:cs="Times New Roman"/>
          <w:b/>
          <w:i/>
          <w:lang w:eastAsia="el-GR"/>
        </w:rPr>
        <w:t xml:space="preserve">: </w:t>
      </w:r>
      <w:r w:rsidRPr="00A05678">
        <w:rPr>
          <w:rFonts w:ascii="Calibri" w:eastAsia="Calibri" w:hAnsi="Calibri" w:cs="Times New Roman"/>
          <w:i/>
          <w:lang w:eastAsia="el-GR"/>
        </w:rPr>
        <w:t xml:space="preserve">Μόνο Πρακτική Άσκηση =  </w:t>
      </w:r>
      <w:r w:rsidRPr="00A05678">
        <w:rPr>
          <w:rFonts w:ascii="Calibri" w:eastAsia="Calibri" w:hAnsi="Calibri" w:cs="Times New Roman"/>
          <w:b/>
          <w:i/>
          <w:lang w:eastAsia="el-GR"/>
        </w:rPr>
        <w:t xml:space="preserve">30 μονάδες </w:t>
      </w:r>
      <w:r w:rsidRPr="00A05678">
        <w:rPr>
          <w:rFonts w:ascii="Calibri" w:eastAsia="Calibri" w:hAnsi="Calibri" w:cs="Times New Roman"/>
          <w:b/>
          <w:i/>
          <w:lang w:val="en-US" w:eastAsia="el-GR"/>
        </w:rPr>
        <w:t>ECTS</w:t>
      </w:r>
    </w:p>
    <w:bookmarkEnd w:id="10"/>
    <w:p w:rsidR="00A05678" w:rsidRDefault="00A05678"/>
    <w:sectPr w:rsidR="00A05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78"/>
    <w:rsid w:val="001F08E8"/>
    <w:rsid w:val="008636C8"/>
    <w:rsid w:val="00A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4394"/>
  <w15:chartTrackingRefBased/>
  <w15:docId w15:val="{2CA4426D-EF59-4BE8-BE2D-110E0933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ASLANOGLOU VASILIKI</dc:creator>
  <cp:keywords/>
  <dc:description/>
  <cp:lastModifiedBy>ASLANOGLOU VASILIKI</cp:lastModifiedBy>
  <cp:revision>2</cp:revision>
  <dcterms:created xsi:type="dcterms:W3CDTF">2023-10-27T07:57:00Z</dcterms:created>
  <dcterms:modified xsi:type="dcterms:W3CDTF">2023-10-27T08:02:00Z</dcterms:modified>
</cp:coreProperties>
</file>